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021204815402d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Mega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DOMINGO 01-08-2021 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VIDAS ANÓNIMAS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Un retrato de personas normales con una vida sorprendente a través de reportajes grabados en tiempo real. Personas extraordinariamente corrientes que nos enseñan su día a día.</w:t>
            </w:r>
            <w:r>
              <w:rPr>
                <w:rFonts w:ascii="Times-Roman"/>
                <w:sz w:val="22"/>
                <w:i/>
              </w:rPr>
              <w:br/>
              <w:t>Un retrato de personas normales con una vida sorprendente a través de reportajes grabados en tiempo real. Personas extraordinariamente corrientes que nos enseñan su día a día.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CIENCIA PARA AFICIONADOS 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La serie descubrirá cuestiones relativas a la biología, física o ingeniería, a través de grabaciones que reflejan muchos de los momentos más absurdos de la naturaleza humana y que se han convertido en virales. 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07:38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CIENCIA PARA AFICIONADOS 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La serie descubrirá cuestiones relativas a la biología, física o ingeniería, a través de grabaciones que reflejan muchos de los momentos más absurdos de la naturaleza humana y que se han convertido en virales. 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08:20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CREA LECTURA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Agenda que repasa los principales lanzamientos literarios.</w:t>
            </w:r>
            <w:r>
              <w:rPr>
                <w:rFonts w:ascii="Times-Roman"/>
                <w:sz w:val="22"/>
                <w:i/>
              </w:rPr>
              <w:br/>
              <w:t>Agenda que repasa los principales lanzamientos literarios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08:45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CAZATESOROS 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Mike Wolf y Frank Fitz tienen una misión: reciclar América. Su trabajo: escarbar en montones de basura, granjas abandonadas y garajes olvidados en busca de objetos ocultos.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10:50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12:28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En la empresa familiar " Gold &amp; Sylver Pawn Shop" las tres generaciones de la familia Harrison trabajan las 24h del día. La gran variedad de clientes llevan todo tipo de artículos para vender o empeñar y de los Harrison depende valorar el importe, la autenticidad y saber negociar.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12:53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 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desprenderse de ellos a cambio 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13:18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14:07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 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desprenderse de ellos a cambio 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14:56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15:21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i/>
              </w:rPr>
              <w:br/>
              <w:t>Viajamos hasta Las Vegas para contar todo lo que sucede en una casa de empeños. Desde las historias que esconden los objetos hasta las razones que llevan a sus dueños a empeñar.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17:00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PATRULLA DE FRONTERAS USA  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i/>
              </w:rPr>
              <w:t>La frontera entre Estados Unidos y México es la más transitada del mundo. Este programa sigue el trabajo de la agencia de Aduanas y Protección Fronteriza de Estados Unidos, cuyo trabajo es proteger la frontera y evitar que los terroristas, las drogas y las armas ilegales ingresen al país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18:35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ALERTA AEROPUERTO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i/>
              </w:rPr>
              <w:t>Un aeropuerto es el lugar más peligros para un delincuente Identificar al delincuente, detectar cargamentos ilegales, velar por la seguridad. Un trabajo a contrarreloj 24 horas al día.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20:22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ALERTA AEROPUERTO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i/>
              </w:rPr>
              <w:t>Un aeropuerto es el lugar más peligros para un delincuente Identificar al delincuente, detectar cargamentos ilegales, velar por la seguridad. Un trabajo a contrarreloj 24 horas al día.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22:10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POLICIAS EN ACCION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(ENTRETENIMIENTO)</w:t>
            </w:r>
            <w:r>
              <w:rPr>
                <w:rFonts w:ascii="Times-Roman"/>
                <w:sz w:val="22"/>
                <w:i/>
              </w:rPr>
              <w:t>Un equipo de televisión acompañará a la Policía Nacional para contar de primera mano cómo trabajan. Persecuciones, arrestos, controles en carretera.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LIVE CASINO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 </w:t>
            </w:r>
            <w:r>
              <w:rPr>
                <w:rFonts w:ascii="Times-Roman"/>
                <w:sz w:val="22"/>
                <w:i/>
              </w:rPr>
              <w:br/>
              <w:t>Live Casino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04:00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VIDAS ANÓNIMAS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Un retrato de personas normales con una vida sorprendente a través de reportajes grabados en tiempo real. Personas extraordinariamente corrientes que nos enseñan su día a día.</w:t>
            </w:r>
            <w:r>
              <w:rPr>
                <w:rFonts w:ascii="Times-Roman"/>
                <w:sz w:val="22"/>
                <w:i/>
              </w:rPr>
              <w:br/>
              <w:t>Un retrato de personas normales con una vida sorprendente a través de reportajes grabados en tiempo real. Personas extraordinariamente corrientes que nos enseñan su día a día.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</w:tbl>
  </w:body>
</w:document>
</file>