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f5bd57ccd35b4ce5"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VIERNES 15-05-2026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r>
              <w:rPr>
                <w:rFonts w:ascii="Times-Roman"/>
                <w:sz w:val="22"/>
                <w:b/>
              </w:rPr>
              <w:t>(Sub. para sordos)</w:t>
            </w:r>
          </w:p>
        </w:tc>
      </w:tr>
      <w:tr>
        <w:tc>
          <w:tcPr>
            <w:tcW w:w="2400" w:type="dxa"/>
          </w:tcPr>
          <w:p>
            <w:r>
              <w:rPr>
                <w:rFonts w:ascii="Times-Roman"/>
                <w:sz w:val="22"/>
                <w:b/>
              </w:rPr>
              <w:t>06:35</w:t>
            </w:r>
          </w:p>
        </w:tc>
        <w:tc>
          <w:tcPr>
            <w:tcW w:w="24000" w:type="dxa"/>
          </w:tcPr>
          <w:p>
            <w:r/>
            <w:r>
              <w:rPr>
                <w:rFonts w:ascii="Times-Roman"/>
                <w:sz w:val="22"/>
                <w:b/>
              </w:rPr>
              <w:t>EL CHIRINGUITO: LA CUENTA ATRÁS </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p>
        </w:tc>
      </w:tr>
      <w:tr>
        <w:tc>
          <w:tcPr>
            <w:tcW w:w="2400" w:type="dxa"/>
          </w:tcPr>
          <w:p>
            <w:r>
              <w:rPr>
                <w:rFonts w:ascii="Times-Roman"/>
                <w:sz w:val="22"/>
                <w:b/>
              </w:rPr>
              <w:t>06:50</w:t>
            </w:r>
          </w:p>
        </w:tc>
        <w:tc>
          <w:tcPr>
            <w:tcW w:w="24000" w:type="dxa"/>
          </w:tcPr>
          <w:p>
            <w:r/>
            <w:r>
              <w:rPr>
                <w:rFonts w:ascii="Times-Roman"/>
                <w:sz w:val="22"/>
                <w:b/>
              </w:rPr>
              <w:t>EL CHIRINGUITO DE JUGONES </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p>
        </w:tc>
      </w:tr>
      <w:tr>
        <w:tc>
          <w:tcPr>
            <w:tcW w:w="2400" w:type="dxa"/>
          </w:tcPr>
          <w:p>
            <w:r>
              <w:rPr>
                <w:rFonts w:ascii="Times-Roman"/>
                <w:sz w:val="22"/>
                <w:b/>
              </w:rPr>
              <w:t>09:40</w:t>
            </w:r>
          </w:p>
        </w:tc>
        <w:tc>
          <w:tcPr>
            <w:tcW w:w="24000" w:type="dxa"/>
          </w:tcPr>
          <w:p>
            <w:r/>
            <w:r>
              <w:rPr>
                <w:rFonts w:ascii="Times-Roman"/>
                <w:sz w:val="22"/>
                <w:b/>
              </w:rPr>
              <w:t>MOUNTAIN MEN </w:t>
            </w:r>
            <w:r>
              <w:rPr>
                <w:rFonts w:ascii="Times-Roman"/>
                <w:sz w:val="22"/>
              </w:rPr>
              <w:t>(N16)</w:t>
            </w:r>
            <w:r>
              <w:rPr>
                <w:rFonts w:ascii="Times-Roman"/>
                <w:sz w:val="22"/>
              </w:rPr>
              <w:t>(FACTUAL)</w:t>
            </w:r>
            <w:r>
              <w:rPr>
                <w:rFonts w:ascii="Times-Roman"/>
                <w:sz w:val="22"/>
                <w:i/>
              </w:rPr>
              <w:t>¿Se ha preguntado lo que sería como vivir su vida fuera de la red? ¿Ha deseado poder verter las complicaciones de la sociedad moderna y vivir en el desierto, usando sólo la naturaleza ha proporcionado cosas? Conocer Eustace Conway, Tom Remo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12:17</w:t>
            </w:r>
          </w:p>
        </w:tc>
        <w:tc>
          <w:tcPr>
            <w:tcW w:w="24000" w:type="dxa"/>
          </w:tcPr>
          <w:p>
            <w:r/>
            <w:r>
              <w:rPr>
                <w:rFonts w:ascii="Times-Roman"/>
                <w:sz w:val="22"/>
                <w:b/>
              </w:rPr>
              <w:t>MOUNTAIN MEN </w:t>
            </w:r>
            <w:r>
              <w:rPr>
                <w:rFonts w:ascii="Times-Roman"/>
                <w:sz w:val="22"/>
              </w:rPr>
              <w:t>(N16)</w:t>
            </w:r>
            <w:r>
              <w:rPr>
                <w:rFonts w:ascii="Times-Roman"/>
                <w:sz w:val="22"/>
              </w:rPr>
              <w:t>(FACTUAL)</w:t>
            </w:r>
            <w:r>
              <w:rPr>
                <w:rFonts w:ascii="Times-Roman"/>
                <w:sz w:val="22"/>
                <w:i/>
              </w:rPr>
              <w:t>Conoce a Eustace Conway, Tom Oar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14:55</w:t>
            </w:r>
          </w:p>
        </w:tc>
        <w:tc>
          <w:tcPr>
            <w:tcW w:w="24000" w:type="dxa"/>
          </w:tcPr>
          <w:p>
            <w:r/>
            <w:r>
              <w:rPr>
                <w:rFonts w:ascii="Times-Roman"/>
                <w:sz w:val="22"/>
                <w:b/>
              </w:rPr>
              <w:t>VIDA BAJO CERO</w:t>
            </w:r>
            <w:r>
              <w:rPr>
                <w:rFonts w:ascii="Times-Roman"/>
                <w:sz w:val="22"/>
              </w:rPr>
              <w:t>(N16)</w:t>
            </w:r>
            <w:r>
              <w:rPr>
                <w:rFonts w:ascii="Times-Roman"/>
                <w:sz w:val="22"/>
              </w:rPr>
              <w:t>(FACTUAL)</w:t>
            </w:r>
            <w:r>
              <w:rPr>
                <w:rFonts w:ascii="Times-Roman"/>
                <w:sz w:val="22"/>
                <w:i/>
              </w:rPr>
              <w:t>Desde inviernos largos, oscuros y helados hasta veranos sofocantes e infestados de insectos, 'Vida bajo cero: Canadá' captura las pruebas cotidianas de las personas que viven en entornos implacables.</w:t>
            </w:r>
            <w:r>
              <w:rPr>
                <w:rFonts w:ascii="Times-Roman"/>
                <w:sz w:val="22"/>
                <w:b/>
              </w:rPr>
              <w:t>(Sub. para sordos)</w:t>
            </w:r>
          </w:p>
        </w:tc>
      </w:tr>
      <w:tr>
        <w:tc>
          <w:tcPr>
            <w:tcW w:w="2400" w:type="dxa"/>
          </w:tcPr>
          <w:p>
            <w:r>
              <w:rPr>
                <w:rFonts w:ascii="Times-Roman"/>
                <w:sz w:val="22"/>
                <w:b/>
              </w:rPr>
              <w:t>17:46</w:t>
            </w:r>
          </w:p>
        </w:tc>
        <w:tc>
          <w:tcPr>
            <w:tcW w:w="24000" w:type="dxa"/>
          </w:tcPr>
          <w:p>
            <w:r/>
            <w:r>
              <w:rPr>
                <w:rFonts w:ascii="Times-Roman"/>
                <w:sz w:val="22"/>
                <w:b/>
              </w:rPr>
              <w:t>VIDA BAJO CERO</w:t>
            </w:r>
            <w:r>
              <w:rPr>
                <w:rFonts w:ascii="Times-Roman"/>
                <w:sz w:val="22"/>
              </w:rPr>
              <w:t>(N16)</w:t>
            </w:r>
            <w:r>
              <w:rPr>
                <w:rFonts w:ascii="Times-Roman"/>
                <w:sz w:val="22"/>
              </w:rPr>
              <w:t>(FACTUAL)</w:t>
            </w:r>
            <w:r>
              <w:rPr>
                <w:rFonts w:ascii="Times-Roman"/>
                <w:sz w:val="22"/>
                <w:i/>
              </w:rPr>
              <w:t>Desde inviernos largos, oscuros y helados hasta veranos sofocantes e infestados de insectos, 'Vida bajo cero: Canadá' captura las pruebas cotidianas de las personas que viven en entornos implacables.</w:t>
            </w:r>
            <w:r>
              <w:rPr>
                <w:rFonts w:ascii="Times-Roman"/>
                <w:sz w:val="22"/>
                <w:b/>
              </w:rPr>
              <w:t>(Sub. para sordos)</w:t>
            </w:r>
          </w:p>
        </w:tc>
      </w:tr>
      <w:tr>
        <w:tc>
          <w:tcPr>
            <w:tcW w:w="2400" w:type="dxa"/>
          </w:tcPr>
          <w:p>
            <w:r>
              <w:rPr>
                <w:rFonts w:ascii="Times-Roman"/>
                <w:sz w:val="22"/>
                <w:b/>
              </w:rPr>
              <w:t>19:40</w:t>
            </w:r>
          </w:p>
        </w:tc>
        <w:tc>
          <w:tcPr>
            <w:tcW w:w="24000" w:type="dxa"/>
          </w:tcPr>
          <w:p>
            <w:r/>
            <w:r>
              <w:rPr>
                <w:rFonts w:ascii="Times-Roman"/>
                <w:sz w:val="22"/>
                <w:b/>
              </w:rPr>
              <w:t>FORJADO A FUEGO </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20:30</w:t>
            </w:r>
          </w:p>
        </w:tc>
        <w:tc>
          <w:tcPr>
            <w:tcW w:w="24000" w:type="dxa"/>
          </w:tcPr>
          <w:p>
            <w:r/>
            <w:r>
              <w:rPr>
                <w:rFonts w:ascii="Times-Roman"/>
                <w:sz w:val="22"/>
                <w:b/>
              </w:rPr>
              <w:t>FORJADO A FUEGO </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21:20</w:t>
            </w:r>
          </w:p>
        </w:tc>
        <w:tc>
          <w:tcPr>
            <w:tcW w:w="24000" w:type="dxa"/>
          </w:tcPr>
          <w:p>
            <w:r/>
            <w:r>
              <w:rPr>
                <w:rFonts w:ascii="Times-Roman"/>
                <w:sz w:val="22"/>
                <w:b/>
              </w:rPr>
              <w:t>FORJADO A FUEGO </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22:10</w:t>
            </w:r>
          </w:p>
        </w:tc>
        <w:tc>
          <w:tcPr>
            <w:tcW w:w="24000" w:type="dxa"/>
          </w:tcPr>
          <w:p>
            <w:r/>
            <w:r>
              <w:rPr>
                <w:rFonts w:ascii="Times-Roman"/>
                <w:sz w:val="22"/>
                <w:b/>
              </w:rPr>
              <w:t>PESADILLA EN LA COCINA USA </w:t>
            </w:r>
            <w:r>
              <w:rPr>
                <w:rFonts w:ascii="Times-Roman"/>
                <w:sz w:val="22"/>
              </w:rPr>
              <w:t>(N12)</w:t>
            </w:r>
            <w:r>
              <w:rPr>
                <w:rFonts w:ascii="Times-Roman"/>
                <w:sz w:val="22"/>
              </w:rPr>
              <w:t>(-)</w:t>
            </w:r>
            <w:r>
              <w:rPr>
                <w:rFonts w:ascii="Times-Roman"/>
                <w:sz w:val="22"/>
                <w:b/>
              </w:rPr>
              <w:t>(Sub. para sordos)</w:t>
            </w:r>
          </w:p>
        </w:tc>
      </w:tr>
      <w:tr>
        <w:tc>
          <w:tcPr>
            <w:tcW w:w="2400" w:type="dxa"/>
          </w:tcPr>
          <w:p>
            <w:r>
              <w:rPr>
                <w:rFonts w:ascii="Times-Roman"/>
                <w:sz w:val="22"/>
                <w:b/>
              </w:rPr>
              <w:t>00:50</w:t>
            </w:r>
          </w:p>
        </w:tc>
        <w:tc>
          <w:tcPr>
            <w:tcW w:w="24000" w:type="dxa"/>
          </w:tcPr>
          <w:p>
            <w:r/>
            <w:r>
              <w:rPr>
                <w:rFonts w:ascii="Times-Roman"/>
                <w:sz w:val="22"/>
                <w:b/>
              </w:rPr>
              <w:t>PESADILLA EN EL INFIERNO</w:t>
            </w:r>
            <w:r>
              <w:rPr>
                <w:rFonts w:ascii="Times-Roman"/>
                <w:sz w:val="22"/>
              </w:rPr>
              <w:t>(N12)</w:t>
            </w:r>
            <w:r>
              <w:rPr>
                <w:rFonts w:ascii="Times-Roman"/>
                <w:sz w:val="22"/>
              </w:rPr>
              <w:t>(DOCUMENTAL)</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LA WINANETA DE WINAMAX</w:t>
            </w:r>
            <w:r>
              <w:rPr>
                <w:rFonts w:ascii="Times-Roman"/>
                <w:sz w:val="22"/>
              </w:rPr>
              <w:t>(N18)</w:t>
            </w:r>
            <w:r>
              <w:rPr>
                <w:rFonts w:ascii="Times-Roman"/>
                <w:sz w:val="22"/>
              </w:rPr>
              <w:t>(JUEGO ONLINE)</w:t>
            </w:r>
            <w:r>
              <w:rPr>
                <w:rFonts w:ascii="Times-Roman"/>
                <w:sz w:val="22"/>
                <w:i/>
              </w:rPr>
              <w:t>Programa que analiza la actualidad futbolística de forma desenfadada y en el que se trata el mundo de la apuesta deportiva desde una óptica responsable</w:t>
            </w:r>
          </w:p>
        </w:tc>
      </w:tr>
      <w:tr>
        <w:tc>
          <w:tcPr>
            <w:tcW w:w="2400" w:type="dxa"/>
          </w:tcPr>
          <w:p>
            <w:r>
              <w:rPr>
                <w:rFonts w:ascii="Times-Roman"/>
                <w:sz w:val="22"/>
                <w:b/>
              </w:rPr>
              <w:t>03:00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03:15</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04:25</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bl>
  </w:body>
</w:document>
</file>