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011ee8b07fb44d5"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MARTES 19-05-2026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07:15</w:t>
            </w:r>
          </w:p>
        </w:tc>
        <w:tc>
          <w:tcPr>
            <w:tcW w:w="24000" w:type="dxa"/>
          </w:tcPr>
          <w:p>
            <w:r/>
            <w:r>
              <w:rPr>
                <w:rFonts w:ascii="Times-Roman"/>
                <w:sz w:val="22"/>
                <w:b/>
              </w:rPr>
              <w:t>EL CHIRINGUITO DE JUGONES</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10:00</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Conoce a Eustace Conway, Tom Oar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Desde inviernos largos, oscuros y helados hasta veranos sofocantes e infestados de insectos, 'Vida bajo cero: Canadá' captura las pruebas cotidianas de las personas que viven en entornos implacables.</w:t>
            </w:r>
            <w:r>
              <w:rPr>
                <w:rFonts w:ascii="Times-Roman"/>
                <w:sz w:val="22"/>
                <w:b/>
              </w:rPr>
              <w:t>(Sub. para sordos)</w:t>
            </w:r>
          </w:p>
        </w:tc>
      </w:tr>
      <w:tr>
        <w:tc>
          <w:tcPr>
            <w:tcW w:w="2400" w:type="dxa"/>
          </w:tcPr>
          <w:p>
            <w:r>
              <w:rPr>
                <w:rFonts w:ascii="Times-Roman"/>
                <w:sz w:val="22"/>
                <w:b/>
              </w:rPr>
              <w:t>18:12</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El programa cuenta los desafíos diarios de los residentes que viven en los rincones más apartados de Alaska, su lucha contra el clima inclemente y las bestias devoradoras de hombres.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20:56</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21:52</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23:45</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00:00</w:t>
            </w:r>
          </w:p>
        </w:tc>
        <w:tc>
          <w:tcPr>
            <w:tcW w:w="24000" w:type="dxa"/>
          </w:tcPr>
          <w:p>
            <w:r/>
            <w:r>
              <w:rPr>
                <w:rFonts w:ascii="Times-Roman"/>
                <w:sz w:val="22"/>
                <w:b/>
              </w:rPr>
              <w:t>EL CHIRINGUITO DE JUGONES</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03:25</w:t>
            </w:r>
          </w:p>
        </w:tc>
        <w:tc>
          <w:tcPr>
            <w:tcW w:w="24000" w:type="dxa"/>
          </w:tcPr>
          <w:p>
            <w:r/>
            <w:r>
              <w:rPr>
                <w:rFonts w:ascii="Times-Roman"/>
                <w:sz w:val="22"/>
                <w:b/>
              </w:rPr>
              <w:t>LA NOCHE DE CASINO PAUSE &amp; PLAY</w:t>
            </w:r>
            <w:r>
              <w:rPr>
                <w:rFonts w:ascii="Times-Roman"/>
                <w:sz w:val="22"/>
              </w:rPr>
              <w:t>(N18)</w:t>
            </w:r>
            <w:r>
              <w:rPr>
                <w:rFonts w:ascii="Times-Roman"/>
                <w:sz w:val="22"/>
              </w:rPr>
              <w:t>(JUEGO ONLINE)</w:t>
            </w:r>
            <w:r>
              <w:rPr>
                <w:rFonts w:ascii="Times-Roman"/>
                <w:sz w:val="22"/>
                <w:i/>
              </w:rPr>
              <w:t>La Noche de Casino Pause&amp;Play es un programa que explora lo mejor del casino online: ruletas en vivo, slots, blackjack, video bingo y crash games, siempre con diversión, emoción y juego responsable.</w:t>
            </w:r>
            <w:r>
              <w:rPr>
                <w:rFonts w:ascii="Times-Roman"/>
                <w:sz w:val="22"/>
                <w:b/>
              </w:rPr>
              <w:t>(Sub. para sordos)</w:t>
            </w:r>
          </w:p>
        </w:tc>
      </w:tr>
      <w:tr>
        <w:tc>
          <w:tcPr>
            <w:tcW w:w="2400" w:type="dxa"/>
          </w:tcPr>
          <w:p>
            <w:r>
              <w:rPr>
                <w:rFonts w:ascii="Times-Roman"/>
                <w:sz w:val="22"/>
                <w:b/>
              </w:rPr>
              <w:t>04:05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05:15</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