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b875cecc7cc4ea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03-08-2026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DESAFÍO EN LA ARENA</w:t>
            </w:r>
            <w:r>
              <w:rPr>
                <w:rFonts w:ascii="Times-Roman"/>
                <w:sz w:val="22"/>
              </w:rPr>
              <w:t>(NR7)</w:t>
            </w:r>
            <w:r>
              <w:rPr>
                <w:rFonts w:ascii="Times-Roman"/>
                <w:sz w:val="22"/>
              </w:rPr>
              <w:t>(CONCURSO)</w:t>
            </w:r>
            <w:r>
              <w:rPr>
                <w:rFonts w:ascii="Times-Roman"/>
                <w:sz w:val="22"/>
                <w:i/>
              </w:rPr>
              <w:t>El concurso lleva hasta la bahía de Fundy en Canadá a diez equipos de artistas que utilizan la arena para sus efímeras creaciones. Este lugar es conocido por altura que alcanzan allí las mareas, un cronómetro imparable para esta competición.</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 ¿Te has preguntado cómo sería vivir desconectado de Internet? ¿Has deseado poder eliminar las complicaciones de la sociedad moderna y vivir en el desierto, usando solo las cosas que la naturaleza ha provisto?...</w:t>
            </w:r>
            <w:r>
              <w:rPr>
                <w:rFonts w:ascii="Times-Roman"/>
                <w:sz w:val="22"/>
                <w:b/>
              </w:rPr>
              <w:t>(Sub. para sordos)</w:t>
            </w:r>
          </w:p>
        </w:tc>
      </w:tr>
      <w:tr>
        <w:tc>
          <w:tcPr>
            <w:tcW w:w="2400" w:type="dxa"/>
          </w:tcPr>
          <w:p>
            <w:r>
              <w:rPr>
                <w:rFonts w:ascii="Times-Roman"/>
                <w:sz w:val="22"/>
                <w:b/>
              </w:rPr>
              <w:t>14:55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15:56</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20:47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00:46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01:34</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03:50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